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2110"/>
        <w:gridCol w:w="2292"/>
        <w:gridCol w:w="2110"/>
        <w:gridCol w:w="2195"/>
        <w:gridCol w:w="1620"/>
      </w:tblGrid>
      <w:tr w:rsidR="001009D2" w:rsidRPr="00257BB7" w:rsidTr="00490AAC">
        <w:trPr>
          <w:trHeight w:val="705"/>
        </w:trPr>
        <w:tc>
          <w:tcPr>
            <w:tcW w:w="620" w:type="pct"/>
            <w:shd w:val="clear" w:color="auto" w:fill="auto"/>
          </w:tcPr>
          <w:p w:rsidR="009C2F91" w:rsidRPr="00257BB7" w:rsidRDefault="00582652" w:rsidP="009C2F91">
            <w:pPr>
              <w:pStyle w:val="Heading2"/>
              <w:rPr>
                <w:sz w:val="18"/>
                <w:szCs w:val="18"/>
              </w:rPr>
            </w:pPr>
            <w:bookmarkStart w:id="0" w:name="_GoBack"/>
            <w:bookmarkEnd w:id="0"/>
            <w:r w:rsidRPr="00257BB7">
              <w:rPr>
                <w:sz w:val="18"/>
                <w:szCs w:val="18"/>
              </w:rPr>
              <w:t>Respons</w:t>
            </w:r>
            <w:r w:rsidR="00ED6755" w:rsidRPr="00257BB7">
              <w:rPr>
                <w:sz w:val="18"/>
                <w:szCs w:val="18"/>
              </w:rPr>
              <w:t>iv</w:t>
            </w:r>
            <w:r w:rsidRPr="00257BB7">
              <w:rPr>
                <w:sz w:val="18"/>
                <w:szCs w:val="18"/>
              </w:rPr>
              <w:t>e</w:t>
            </w:r>
            <w:r w:rsidR="009C2F91" w:rsidRPr="00257BB7">
              <w:rPr>
                <w:sz w:val="18"/>
                <w:szCs w:val="18"/>
              </w:rPr>
              <w:t xml:space="preserve"> Writing</w:t>
            </w:r>
          </w:p>
        </w:tc>
        <w:tc>
          <w:tcPr>
            <w:tcW w:w="895" w:type="pct"/>
            <w:shd w:val="clear" w:color="auto" w:fill="auto"/>
          </w:tcPr>
          <w:p w:rsidR="009C2F91" w:rsidRPr="00257BB7" w:rsidRDefault="009C2F91" w:rsidP="009C2F91">
            <w:pPr>
              <w:jc w:val="center"/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</w:pPr>
            <w:proofErr w:type="spellStart"/>
            <w:r w:rsidRPr="00257BB7"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  <w:t>Strong</w:t>
            </w:r>
            <w:proofErr w:type="spellEnd"/>
          </w:p>
          <w:p w:rsidR="009C2F91" w:rsidRPr="00257BB7" w:rsidRDefault="009C2F91" w:rsidP="009C2F91">
            <w:pPr>
              <w:jc w:val="center"/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</w:pPr>
            <w:r w:rsidRPr="00257BB7"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  <w:t>5</w:t>
            </w:r>
            <w:r w:rsidR="001178BC" w:rsidRPr="00257BB7"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  <w:t>-4.5</w:t>
            </w:r>
          </w:p>
        </w:tc>
        <w:tc>
          <w:tcPr>
            <w:tcW w:w="972" w:type="pct"/>
            <w:shd w:val="clear" w:color="auto" w:fill="auto"/>
          </w:tcPr>
          <w:p w:rsidR="009C2F91" w:rsidRPr="00257BB7" w:rsidRDefault="009C2F91" w:rsidP="009C2F91">
            <w:pPr>
              <w:jc w:val="center"/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</w:pPr>
            <w:proofErr w:type="spellStart"/>
            <w:r w:rsidRPr="00257BB7"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  <w:t>Good</w:t>
            </w:r>
            <w:proofErr w:type="spellEnd"/>
          </w:p>
          <w:p w:rsidR="009C2F91" w:rsidRPr="00257BB7" w:rsidRDefault="00B514BA" w:rsidP="00257BB7">
            <w:pPr>
              <w:jc w:val="center"/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</w:pPr>
            <w:r w:rsidRPr="00257BB7"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  <w:t>4</w:t>
            </w:r>
            <w:r w:rsidR="001178BC" w:rsidRPr="00257BB7"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  <w:t>.4-4</w:t>
            </w:r>
          </w:p>
        </w:tc>
        <w:tc>
          <w:tcPr>
            <w:tcW w:w="895" w:type="pct"/>
          </w:tcPr>
          <w:p w:rsidR="009C2F91" w:rsidRPr="00257BB7" w:rsidRDefault="009C2F91" w:rsidP="009C2F91">
            <w:pPr>
              <w:jc w:val="center"/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</w:pPr>
            <w:proofErr w:type="spellStart"/>
            <w:r w:rsidRPr="00257BB7"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  <w:t>Fair</w:t>
            </w:r>
            <w:proofErr w:type="spellEnd"/>
          </w:p>
          <w:p w:rsidR="009C2F91" w:rsidRPr="00257BB7" w:rsidRDefault="009C2F91" w:rsidP="009C2F91">
            <w:pPr>
              <w:jc w:val="center"/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</w:pPr>
            <w:r w:rsidRPr="00257BB7"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  <w:t>3</w:t>
            </w:r>
            <w:r w:rsidR="001178BC" w:rsidRPr="00257BB7"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  <w:t>.9-3.5</w:t>
            </w:r>
          </w:p>
        </w:tc>
        <w:tc>
          <w:tcPr>
            <w:tcW w:w="931" w:type="pct"/>
            <w:shd w:val="clear" w:color="auto" w:fill="auto"/>
          </w:tcPr>
          <w:p w:rsidR="009C2F91" w:rsidRPr="00257BB7" w:rsidRDefault="00B514BA" w:rsidP="009C2F91">
            <w:pPr>
              <w:jc w:val="center"/>
              <w:rPr>
                <w:rFonts w:ascii="Jester" w:hAnsi="Jester"/>
                <w:b/>
                <w:color w:val="000000"/>
                <w:sz w:val="18"/>
                <w:szCs w:val="18"/>
              </w:rPr>
            </w:pPr>
            <w:proofErr w:type="spellStart"/>
            <w:r w:rsidRPr="00257BB7"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  <w:t>Weak</w:t>
            </w:r>
            <w:proofErr w:type="spellEnd"/>
          </w:p>
          <w:p w:rsidR="009C2F91" w:rsidRPr="00257BB7" w:rsidRDefault="001178BC" w:rsidP="009C2F91">
            <w:pPr>
              <w:jc w:val="center"/>
              <w:rPr>
                <w:rFonts w:ascii="Jester" w:hAnsi="Jester"/>
                <w:b/>
                <w:color w:val="000000"/>
                <w:sz w:val="18"/>
                <w:szCs w:val="18"/>
              </w:rPr>
            </w:pPr>
            <w:r w:rsidRPr="00257BB7">
              <w:rPr>
                <w:rFonts w:ascii="Jester" w:hAnsi="Jester"/>
                <w:b/>
                <w:color w:val="000000"/>
                <w:sz w:val="18"/>
                <w:szCs w:val="18"/>
              </w:rPr>
              <w:t>3.4-1.1</w:t>
            </w:r>
          </w:p>
        </w:tc>
        <w:tc>
          <w:tcPr>
            <w:tcW w:w="687" w:type="pct"/>
            <w:shd w:val="clear" w:color="auto" w:fill="auto"/>
          </w:tcPr>
          <w:p w:rsidR="009C2F91" w:rsidRPr="00257BB7" w:rsidRDefault="00B514BA" w:rsidP="009C2F91">
            <w:pPr>
              <w:jc w:val="center"/>
              <w:rPr>
                <w:rFonts w:ascii="Jester" w:hAnsi="Jester"/>
                <w:b/>
                <w:color w:val="000000"/>
                <w:sz w:val="18"/>
                <w:szCs w:val="18"/>
              </w:rPr>
            </w:pPr>
            <w:r w:rsidRPr="00257BB7">
              <w:rPr>
                <w:rFonts w:ascii="Jester" w:hAnsi="Jester"/>
                <w:b/>
                <w:color w:val="000000"/>
                <w:sz w:val="18"/>
                <w:szCs w:val="18"/>
              </w:rPr>
              <w:t>Poor</w:t>
            </w:r>
          </w:p>
          <w:p w:rsidR="009C2F91" w:rsidRPr="00257BB7" w:rsidRDefault="009C2F91" w:rsidP="001178BC">
            <w:pPr>
              <w:jc w:val="center"/>
              <w:rPr>
                <w:rFonts w:ascii="Jester" w:hAnsi="Jester"/>
                <w:b/>
                <w:color w:val="000000"/>
                <w:sz w:val="18"/>
                <w:szCs w:val="18"/>
              </w:rPr>
            </w:pPr>
            <w:r w:rsidRPr="00257BB7">
              <w:rPr>
                <w:rFonts w:ascii="Jester" w:hAnsi="Jester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009D2" w:rsidRPr="00257BB7" w:rsidTr="00490AAC">
        <w:trPr>
          <w:trHeight w:val="2145"/>
        </w:trPr>
        <w:tc>
          <w:tcPr>
            <w:tcW w:w="620" w:type="pct"/>
            <w:shd w:val="clear" w:color="auto" w:fill="auto"/>
            <w:vAlign w:val="center"/>
          </w:tcPr>
          <w:p w:rsidR="00264899" w:rsidRPr="00257BB7" w:rsidRDefault="00264899" w:rsidP="00264899">
            <w:pPr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257BB7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Content/Topic development/</w:t>
            </w:r>
          </w:p>
          <w:p w:rsidR="00264899" w:rsidRPr="00257BB7" w:rsidRDefault="00264899" w:rsidP="00264899">
            <w:pPr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257BB7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     Task completion</w:t>
            </w:r>
          </w:p>
          <w:p w:rsidR="009C2F91" w:rsidRPr="00257BB7" w:rsidRDefault="009C2F91" w:rsidP="009C2F91">
            <w:pPr>
              <w:rPr>
                <w:rFonts w:ascii="Jester" w:hAnsi="Jeste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auto"/>
          </w:tcPr>
          <w:p w:rsidR="00264899" w:rsidRPr="00257BB7" w:rsidRDefault="009C2F91" w:rsidP="00EA3594">
            <w:pPr>
              <w:spacing w:before="100" w:beforeAutospacing="1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7BB7">
              <w:rPr>
                <w:rFonts w:ascii="Comic Sans MS" w:hAnsi="Comic Sans MS"/>
                <w:color w:val="000000"/>
                <w:sz w:val="18"/>
                <w:szCs w:val="18"/>
              </w:rPr>
              <w:t xml:space="preserve">The writer </w:t>
            </w:r>
            <w:r w:rsidR="000B75D7" w:rsidRPr="00257BB7">
              <w:rPr>
                <w:rFonts w:ascii="Comic Sans MS" w:hAnsi="Comic Sans MS"/>
                <w:color w:val="000000"/>
                <w:sz w:val="18"/>
                <w:szCs w:val="18"/>
              </w:rPr>
              <w:t>thorough</w:t>
            </w:r>
            <w:r w:rsidRPr="00257BB7">
              <w:rPr>
                <w:rFonts w:ascii="Comic Sans MS" w:hAnsi="Comic Sans MS"/>
                <w:color w:val="000000"/>
                <w:sz w:val="18"/>
                <w:szCs w:val="18"/>
              </w:rPr>
              <w:t>ly a</w:t>
            </w:r>
            <w:r w:rsidR="00B514BA" w:rsidRPr="00257BB7">
              <w:rPr>
                <w:rFonts w:ascii="Comic Sans MS" w:hAnsi="Comic Sans MS"/>
                <w:color w:val="000000"/>
                <w:sz w:val="18"/>
                <w:szCs w:val="18"/>
              </w:rPr>
              <w:t xml:space="preserve">nswers the question </w:t>
            </w:r>
            <w:r w:rsidR="00264899" w:rsidRPr="00257BB7">
              <w:rPr>
                <w:rFonts w:ascii="Comic Sans MS" w:hAnsi="Comic Sans MS" w:cstheme="minorHAnsi"/>
                <w:sz w:val="18"/>
                <w:szCs w:val="18"/>
              </w:rPr>
              <w:t>with many details, examples</w:t>
            </w:r>
            <w:r w:rsidR="00264899" w:rsidRPr="00257BB7">
              <w:rPr>
                <w:rFonts w:ascii="Comic Sans MS" w:hAnsi="Comic Sans MS" w:cstheme="minorHAnsi"/>
                <w:color w:val="000000"/>
                <w:sz w:val="18"/>
                <w:szCs w:val="18"/>
              </w:rPr>
              <w:t xml:space="preserve"> that are interesting and relevant.  Uses </w:t>
            </w:r>
            <w:r w:rsidR="00264899" w:rsidRPr="00257BB7">
              <w:rPr>
                <w:rFonts w:ascii="Comic Sans MS" w:hAnsi="Comic Sans MS" w:cstheme="minorHAnsi"/>
                <w:sz w:val="18"/>
                <w:szCs w:val="18"/>
              </w:rPr>
              <w:t xml:space="preserve">a variety </w:t>
            </w:r>
            <w:r w:rsidR="000B75D7" w:rsidRPr="00257BB7">
              <w:rPr>
                <w:rFonts w:ascii="Comic Sans MS" w:hAnsi="Comic Sans MS" w:cstheme="minorHAnsi"/>
                <w:sz w:val="18"/>
                <w:szCs w:val="18"/>
              </w:rPr>
              <w:t>of new vocabulary.</w:t>
            </w:r>
          </w:p>
        </w:tc>
        <w:tc>
          <w:tcPr>
            <w:tcW w:w="972" w:type="pct"/>
            <w:shd w:val="clear" w:color="auto" w:fill="auto"/>
          </w:tcPr>
          <w:p w:rsidR="000B75D7" w:rsidRPr="00257BB7" w:rsidRDefault="000B75D7" w:rsidP="000B75D7">
            <w:pPr>
              <w:spacing w:before="100" w:beforeAutospacing="1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7BB7">
              <w:rPr>
                <w:rFonts w:ascii="Comic Sans MS" w:hAnsi="Comic Sans MS"/>
                <w:color w:val="000000"/>
                <w:sz w:val="18"/>
                <w:szCs w:val="18"/>
              </w:rPr>
              <w:t xml:space="preserve">The writer appropriately answers the question. </w:t>
            </w:r>
            <w:r w:rsidRPr="00257BB7">
              <w:rPr>
                <w:rFonts w:ascii="Comic Sans MS" w:hAnsi="Comic Sans MS"/>
                <w:sz w:val="18"/>
                <w:szCs w:val="18"/>
              </w:rPr>
              <w:t xml:space="preserve">Some interesting details are given as support. </w:t>
            </w:r>
            <w:r w:rsidRPr="00257BB7">
              <w:rPr>
                <w:rFonts w:ascii="Comic Sans MS" w:hAnsi="Comic Sans MS" w:cstheme="minorHAnsi"/>
                <w:color w:val="000000"/>
                <w:sz w:val="18"/>
                <w:szCs w:val="18"/>
              </w:rPr>
              <w:t xml:space="preserve"> Uses </w:t>
            </w:r>
            <w:r w:rsidRPr="00257BB7">
              <w:rPr>
                <w:rFonts w:ascii="Comic Sans MS" w:hAnsi="Comic Sans MS" w:cstheme="minorHAnsi"/>
                <w:sz w:val="18"/>
                <w:szCs w:val="18"/>
              </w:rPr>
              <w:t>some new vocabulary.</w:t>
            </w:r>
          </w:p>
          <w:p w:rsidR="000B75D7" w:rsidRPr="00257BB7" w:rsidRDefault="000B75D7" w:rsidP="000B75D7">
            <w:pPr>
              <w:spacing w:before="100" w:beforeAutospacing="1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</w:tcPr>
          <w:p w:rsidR="009C2F91" w:rsidRPr="00257BB7" w:rsidRDefault="00B514BA" w:rsidP="00EA3594">
            <w:pPr>
              <w:spacing w:before="100" w:beforeAutospacing="1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7BB7">
              <w:rPr>
                <w:rFonts w:ascii="Comic Sans MS" w:hAnsi="Comic Sans MS"/>
                <w:color w:val="000000"/>
                <w:sz w:val="18"/>
                <w:szCs w:val="18"/>
              </w:rPr>
              <w:t xml:space="preserve">The writer </w:t>
            </w:r>
            <w:r w:rsidR="000B75D7" w:rsidRPr="00257BB7">
              <w:rPr>
                <w:rFonts w:ascii="Comic Sans MS" w:hAnsi="Comic Sans MS"/>
                <w:color w:val="000000"/>
                <w:sz w:val="18"/>
                <w:szCs w:val="18"/>
              </w:rPr>
              <w:t xml:space="preserve">adequately </w:t>
            </w:r>
            <w:r w:rsidRPr="00257BB7">
              <w:rPr>
                <w:rFonts w:ascii="Comic Sans MS" w:hAnsi="Comic Sans MS"/>
                <w:color w:val="000000"/>
                <w:sz w:val="18"/>
                <w:szCs w:val="18"/>
              </w:rPr>
              <w:t>answers the question</w:t>
            </w:r>
            <w:r w:rsidR="000B75D7" w:rsidRPr="00257BB7">
              <w:rPr>
                <w:rFonts w:ascii="Comic Sans MS" w:hAnsi="Comic Sans MS"/>
                <w:color w:val="000000"/>
                <w:sz w:val="18"/>
                <w:szCs w:val="18"/>
              </w:rPr>
              <w:t xml:space="preserve">.  </w:t>
            </w:r>
            <w:r w:rsidR="00EF428E" w:rsidRPr="00257BB7">
              <w:rPr>
                <w:rFonts w:ascii="Comic Sans MS" w:hAnsi="Comic Sans MS"/>
                <w:sz w:val="18"/>
                <w:szCs w:val="18"/>
              </w:rPr>
              <w:t>F</w:t>
            </w:r>
            <w:r w:rsidR="000B75D7" w:rsidRPr="00257BB7">
              <w:rPr>
                <w:rFonts w:ascii="Comic Sans MS" w:hAnsi="Comic Sans MS"/>
                <w:sz w:val="18"/>
                <w:szCs w:val="18"/>
              </w:rPr>
              <w:t>ew</w:t>
            </w:r>
            <w:r w:rsidR="00EF428E" w:rsidRPr="00257BB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B75D7" w:rsidRPr="00257BB7">
              <w:rPr>
                <w:rFonts w:ascii="Comic Sans MS" w:hAnsi="Comic Sans MS"/>
                <w:sz w:val="18"/>
                <w:szCs w:val="18"/>
              </w:rPr>
              <w:t xml:space="preserve">interesting details are given as support. </w:t>
            </w:r>
            <w:r w:rsidR="000B75D7" w:rsidRPr="00257BB7">
              <w:rPr>
                <w:rFonts w:ascii="Comic Sans MS" w:hAnsi="Comic Sans MS" w:cstheme="minorHAnsi"/>
                <w:color w:val="000000"/>
                <w:sz w:val="18"/>
                <w:szCs w:val="18"/>
              </w:rPr>
              <w:t xml:space="preserve"> Uses</w:t>
            </w:r>
            <w:r w:rsidR="00EF428E" w:rsidRPr="00257BB7">
              <w:rPr>
                <w:rFonts w:ascii="Comic Sans MS" w:hAnsi="Comic Sans MS" w:cstheme="minorHAnsi"/>
                <w:color w:val="000000"/>
                <w:sz w:val="18"/>
                <w:szCs w:val="18"/>
              </w:rPr>
              <w:t xml:space="preserve"> very few</w:t>
            </w:r>
            <w:r w:rsidR="00EF428E" w:rsidRPr="00257BB7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0B75D7" w:rsidRPr="00257BB7">
              <w:rPr>
                <w:rFonts w:ascii="Comic Sans MS" w:hAnsi="Comic Sans MS" w:cstheme="minorHAnsi"/>
                <w:sz w:val="18"/>
                <w:szCs w:val="18"/>
              </w:rPr>
              <w:t>new vocabulary</w:t>
            </w:r>
            <w:r w:rsidR="00EF428E" w:rsidRPr="00257BB7">
              <w:rPr>
                <w:rFonts w:ascii="Comic Sans MS" w:hAnsi="Comic Sans MS" w:cstheme="minorHAnsi"/>
                <w:sz w:val="18"/>
                <w:szCs w:val="18"/>
              </w:rPr>
              <w:t xml:space="preserve"> words</w:t>
            </w:r>
            <w:r w:rsidR="000B75D7" w:rsidRPr="00257BB7">
              <w:rPr>
                <w:rFonts w:ascii="Comic Sans MS" w:hAnsi="Comic Sans MS" w:cstheme="minorHAnsi"/>
                <w:sz w:val="18"/>
                <w:szCs w:val="18"/>
              </w:rPr>
              <w:t>.</w:t>
            </w:r>
          </w:p>
        </w:tc>
        <w:tc>
          <w:tcPr>
            <w:tcW w:w="931" w:type="pct"/>
            <w:shd w:val="clear" w:color="auto" w:fill="auto"/>
          </w:tcPr>
          <w:p w:rsidR="009C2F91" w:rsidRPr="00257BB7" w:rsidRDefault="009C2F91" w:rsidP="00EF428E">
            <w:pPr>
              <w:spacing w:before="100" w:beforeAutospacing="1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7BB7">
              <w:rPr>
                <w:rFonts w:ascii="Comic Sans MS" w:hAnsi="Comic Sans MS"/>
                <w:color w:val="000000"/>
                <w:sz w:val="18"/>
                <w:szCs w:val="18"/>
              </w:rPr>
              <w:t>The w</w:t>
            </w:r>
            <w:r w:rsidR="00EF428E" w:rsidRPr="00257BB7">
              <w:rPr>
                <w:rFonts w:ascii="Comic Sans MS" w:hAnsi="Comic Sans MS"/>
                <w:color w:val="000000"/>
                <w:sz w:val="18"/>
                <w:szCs w:val="18"/>
              </w:rPr>
              <w:t>riter answers the question with no detail.  Does not use any new vocabulary.</w:t>
            </w:r>
          </w:p>
        </w:tc>
        <w:tc>
          <w:tcPr>
            <w:tcW w:w="687" w:type="pct"/>
            <w:shd w:val="clear" w:color="auto" w:fill="auto"/>
          </w:tcPr>
          <w:p w:rsidR="009C2F91" w:rsidRPr="00257BB7" w:rsidRDefault="009C2F91" w:rsidP="00332869">
            <w:pPr>
              <w:spacing w:before="100" w:beforeAutospacing="1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7BB7">
              <w:rPr>
                <w:rFonts w:ascii="Comic Sans MS" w:hAnsi="Comic Sans MS"/>
                <w:color w:val="000000"/>
                <w:sz w:val="18"/>
                <w:szCs w:val="18"/>
              </w:rPr>
              <w:t>The writer did not answer the question and/or the answer makes no sense.  Something is written down.</w:t>
            </w:r>
          </w:p>
        </w:tc>
      </w:tr>
      <w:tr w:rsidR="000B75D7" w:rsidRPr="00257BB7" w:rsidTr="00490AAC">
        <w:trPr>
          <w:trHeight w:val="2420"/>
        </w:trPr>
        <w:tc>
          <w:tcPr>
            <w:tcW w:w="620" w:type="pct"/>
            <w:shd w:val="clear" w:color="auto" w:fill="auto"/>
            <w:vAlign w:val="center"/>
          </w:tcPr>
          <w:p w:rsidR="000B75D7" w:rsidRPr="00257BB7" w:rsidRDefault="000B75D7" w:rsidP="00264899">
            <w:pPr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257BB7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Grammar</w:t>
            </w:r>
          </w:p>
        </w:tc>
        <w:tc>
          <w:tcPr>
            <w:tcW w:w="895" w:type="pct"/>
            <w:shd w:val="clear" w:color="auto" w:fill="auto"/>
          </w:tcPr>
          <w:p w:rsidR="000B75D7" w:rsidRPr="00257BB7" w:rsidRDefault="000B75D7" w:rsidP="006B68F6">
            <w:pPr>
              <w:spacing w:before="100" w:beforeAutospacing="1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7BB7">
              <w:rPr>
                <w:rFonts w:ascii="Comic Sans MS" w:hAnsi="Comic Sans MS"/>
                <w:color w:val="000000"/>
                <w:sz w:val="18"/>
                <w:szCs w:val="18"/>
              </w:rPr>
              <w:t>The writer makes very few minor grammar mistakes that do not impede comprehension.  Correctly applies current grammar and uses a variety of sentence structures.</w:t>
            </w:r>
          </w:p>
        </w:tc>
        <w:tc>
          <w:tcPr>
            <w:tcW w:w="972" w:type="pct"/>
            <w:shd w:val="clear" w:color="auto" w:fill="auto"/>
          </w:tcPr>
          <w:p w:rsidR="000B75D7" w:rsidRPr="00257BB7" w:rsidRDefault="000B75D7" w:rsidP="000B75D7">
            <w:pPr>
              <w:spacing w:before="100" w:beforeAutospacing="1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7BB7">
              <w:rPr>
                <w:rFonts w:ascii="Comic Sans MS" w:hAnsi="Comic Sans MS"/>
                <w:color w:val="000000"/>
                <w:sz w:val="18"/>
                <w:szCs w:val="18"/>
              </w:rPr>
              <w:t>The writer makes some minor grammar mistakes that do not impede comprehension.  Applies current grammar and uses compound with some simple sentences.</w:t>
            </w:r>
          </w:p>
        </w:tc>
        <w:tc>
          <w:tcPr>
            <w:tcW w:w="895" w:type="pct"/>
          </w:tcPr>
          <w:p w:rsidR="000B75D7" w:rsidRPr="00257BB7" w:rsidRDefault="00EF428E" w:rsidP="00EF428E">
            <w:pPr>
              <w:spacing w:before="100" w:beforeAutospacing="1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7BB7">
              <w:rPr>
                <w:rFonts w:ascii="Comic Sans MS" w:hAnsi="Comic Sans MS"/>
                <w:color w:val="000000"/>
                <w:sz w:val="18"/>
                <w:szCs w:val="18"/>
              </w:rPr>
              <w:t>The writer makes minor grammar mistakes that do not impede comprehension.  Applies current grammar and uses mainly simple sentences.</w:t>
            </w:r>
          </w:p>
        </w:tc>
        <w:tc>
          <w:tcPr>
            <w:tcW w:w="931" w:type="pct"/>
            <w:shd w:val="clear" w:color="auto" w:fill="auto"/>
          </w:tcPr>
          <w:p w:rsidR="000B75D7" w:rsidRPr="00257BB7" w:rsidRDefault="00EF428E" w:rsidP="00B514BA">
            <w:pPr>
              <w:spacing w:before="100" w:beforeAutospacing="1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7BB7">
              <w:rPr>
                <w:rFonts w:ascii="Comic Sans MS" w:hAnsi="Comic Sans MS"/>
                <w:color w:val="000000"/>
                <w:sz w:val="18"/>
                <w:szCs w:val="18"/>
              </w:rPr>
              <w:t>The writer makes grammar mistakes that distort meaning and/or distract the reader.  Uses strings of simple sentences and phrases.</w:t>
            </w:r>
          </w:p>
        </w:tc>
        <w:tc>
          <w:tcPr>
            <w:tcW w:w="687" w:type="pct"/>
            <w:shd w:val="clear" w:color="auto" w:fill="auto"/>
          </w:tcPr>
          <w:p w:rsidR="000B75D7" w:rsidRPr="00257BB7" w:rsidRDefault="00B42010" w:rsidP="00B42010">
            <w:pPr>
              <w:spacing w:before="100" w:beforeAutospacing="1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7BB7">
              <w:rPr>
                <w:rFonts w:ascii="Comic Sans MS" w:hAnsi="Comic Sans MS"/>
                <w:sz w:val="18"/>
                <w:szCs w:val="18"/>
              </w:rPr>
              <w:t>Mistakes are at an extreme. The answer is very confusing and cannot be understood.</w:t>
            </w:r>
          </w:p>
        </w:tc>
      </w:tr>
    </w:tbl>
    <w:p w:rsidR="00334610" w:rsidRDefault="00334610">
      <w:pPr>
        <w:rPr>
          <w:sz w:val="18"/>
          <w:szCs w:val="18"/>
        </w:rPr>
      </w:pPr>
    </w:p>
    <w:p w:rsidR="00257BB7" w:rsidRDefault="00257BB7">
      <w:pPr>
        <w:rPr>
          <w:sz w:val="18"/>
          <w:szCs w:val="18"/>
        </w:rPr>
      </w:pPr>
    </w:p>
    <w:p w:rsidR="00257BB7" w:rsidRDefault="00257BB7">
      <w:pPr>
        <w:rPr>
          <w:sz w:val="18"/>
          <w:szCs w:val="18"/>
        </w:rPr>
      </w:pPr>
    </w:p>
    <w:p w:rsidR="00257BB7" w:rsidRDefault="00257BB7">
      <w:pPr>
        <w:rPr>
          <w:sz w:val="18"/>
          <w:szCs w:val="18"/>
        </w:rPr>
      </w:pPr>
    </w:p>
    <w:p w:rsidR="00257BB7" w:rsidRDefault="00257BB7">
      <w:pPr>
        <w:rPr>
          <w:sz w:val="18"/>
          <w:szCs w:val="18"/>
        </w:rPr>
      </w:pPr>
    </w:p>
    <w:p w:rsidR="00257BB7" w:rsidRDefault="00257BB7">
      <w:pPr>
        <w:rPr>
          <w:sz w:val="18"/>
          <w:szCs w:val="18"/>
        </w:rPr>
      </w:pPr>
    </w:p>
    <w:p w:rsidR="00257BB7" w:rsidRDefault="00257BB7">
      <w:pPr>
        <w:rPr>
          <w:sz w:val="18"/>
          <w:szCs w:val="18"/>
        </w:rPr>
      </w:pPr>
    </w:p>
    <w:p w:rsidR="00257BB7" w:rsidRDefault="00257BB7">
      <w:pPr>
        <w:rPr>
          <w:sz w:val="18"/>
          <w:szCs w:val="18"/>
        </w:rPr>
      </w:pPr>
    </w:p>
    <w:p w:rsidR="00257BB7" w:rsidRDefault="00257BB7">
      <w:pPr>
        <w:rPr>
          <w:sz w:val="18"/>
          <w:szCs w:val="18"/>
        </w:rPr>
      </w:pPr>
    </w:p>
    <w:p w:rsidR="00257BB7" w:rsidRDefault="00257BB7">
      <w:pPr>
        <w:rPr>
          <w:sz w:val="18"/>
          <w:szCs w:val="18"/>
        </w:rPr>
      </w:pPr>
    </w:p>
    <w:p w:rsidR="00257BB7" w:rsidRPr="00257BB7" w:rsidRDefault="00257BB7">
      <w:pPr>
        <w:rPr>
          <w:sz w:val="18"/>
          <w:szCs w:val="18"/>
        </w:rPr>
      </w:pPr>
    </w:p>
    <w:tbl>
      <w:tblPr>
        <w:tblW w:w="508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2110"/>
        <w:gridCol w:w="2292"/>
        <w:gridCol w:w="2110"/>
        <w:gridCol w:w="2110"/>
        <w:gridCol w:w="1705"/>
      </w:tblGrid>
      <w:tr w:rsidR="00257BB7" w:rsidRPr="00257BB7" w:rsidTr="000E7AD9">
        <w:trPr>
          <w:trHeight w:val="705"/>
        </w:trPr>
        <w:tc>
          <w:tcPr>
            <w:tcW w:w="620" w:type="pct"/>
            <w:shd w:val="clear" w:color="auto" w:fill="auto"/>
          </w:tcPr>
          <w:p w:rsidR="00257BB7" w:rsidRPr="00257BB7" w:rsidRDefault="00257BB7" w:rsidP="00A027D0">
            <w:pPr>
              <w:pStyle w:val="Heading2"/>
              <w:rPr>
                <w:sz w:val="18"/>
                <w:szCs w:val="18"/>
              </w:rPr>
            </w:pPr>
            <w:r w:rsidRPr="00257BB7">
              <w:rPr>
                <w:sz w:val="18"/>
                <w:szCs w:val="18"/>
              </w:rPr>
              <w:t>Responsive Writing</w:t>
            </w:r>
          </w:p>
        </w:tc>
        <w:tc>
          <w:tcPr>
            <w:tcW w:w="895" w:type="pct"/>
            <w:shd w:val="clear" w:color="auto" w:fill="auto"/>
          </w:tcPr>
          <w:p w:rsidR="00257BB7" w:rsidRPr="00257BB7" w:rsidRDefault="00257BB7" w:rsidP="00A027D0">
            <w:pPr>
              <w:jc w:val="center"/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</w:pPr>
            <w:proofErr w:type="spellStart"/>
            <w:r w:rsidRPr="00257BB7"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  <w:t>Strong</w:t>
            </w:r>
            <w:proofErr w:type="spellEnd"/>
          </w:p>
          <w:p w:rsidR="00257BB7" w:rsidRPr="00257BB7" w:rsidRDefault="00257BB7" w:rsidP="00A027D0">
            <w:pPr>
              <w:jc w:val="center"/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</w:pPr>
            <w:r w:rsidRPr="00257BB7"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  <w:t>5-4.5</w:t>
            </w:r>
          </w:p>
        </w:tc>
        <w:tc>
          <w:tcPr>
            <w:tcW w:w="972" w:type="pct"/>
            <w:shd w:val="clear" w:color="auto" w:fill="auto"/>
          </w:tcPr>
          <w:p w:rsidR="00257BB7" w:rsidRPr="00257BB7" w:rsidRDefault="00257BB7" w:rsidP="00A027D0">
            <w:pPr>
              <w:jc w:val="center"/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</w:pPr>
            <w:proofErr w:type="spellStart"/>
            <w:r w:rsidRPr="00257BB7"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  <w:t>Good</w:t>
            </w:r>
            <w:proofErr w:type="spellEnd"/>
          </w:p>
          <w:p w:rsidR="00257BB7" w:rsidRPr="00257BB7" w:rsidRDefault="00257BB7" w:rsidP="00A027D0">
            <w:pPr>
              <w:jc w:val="center"/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</w:pPr>
            <w:r w:rsidRPr="00257BB7"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  <w:t>4.4-4</w:t>
            </w:r>
          </w:p>
        </w:tc>
        <w:tc>
          <w:tcPr>
            <w:tcW w:w="895" w:type="pct"/>
          </w:tcPr>
          <w:p w:rsidR="00257BB7" w:rsidRPr="00257BB7" w:rsidRDefault="00257BB7" w:rsidP="00A027D0">
            <w:pPr>
              <w:jc w:val="center"/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</w:pPr>
            <w:proofErr w:type="spellStart"/>
            <w:r w:rsidRPr="00257BB7"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  <w:t>Fair</w:t>
            </w:r>
            <w:proofErr w:type="spellEnd"/>
          </w:p>
          <w:p w:rsidR="00257BB7" w:rsidRPr="00257BB7" w:rsidRDefault="00257BB7" w:rsidP="00A027D0">
            <w:pPr>
              <w:jc w:val="center"/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</w:pPr>
            <w:r w:rsidRPr="00257BB7"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  <w:t>3.9-3.5</w:t>
            </w:r>
          </w:p>
        </w:tc>
        <w:tc>
          <w:tcPr>
            <w:tcW w:w="895" w:type="pct"/>
            <w:shd w:val="clear" w:color="auto" w:fill="auto"/>
          </w:tcPr>
          <w:p w:rsidR="00257BB7" w:rsidRPr="00257BB7" w:rsidRDefault="00257BB7" w:rsidP="00A027D0">
            <w:pPr>
              <w:jc w:val="center"/>
              <w:rPr>
                <w:rFonts w:ascii="Jester" w:hAnsi="Jester"/>
                <w:b/>
                <w:color w:val="000000"/>
                <w:sz w:val="18"/>
                <w:szCs w:val="18"/>
              </w:rPr>
            </w:pPr>
            <w:proofErr w:type="spellStart"/>
            <w:r w:rsidRPr="00257BB7">
              <w:rPr>
                <w:rFonts w:ascii="Jester" w:hAnsi="Jester"/>
                <w:b/>
                <w:color w:val="000000"/>
                <w:sz w:val="18"/>
                <w:szCs w:val="18"/>
                <w:lang w:val="es-AR"/>
              </w:rPr>
              <w:t>Weak</w:t>
            </w:r>
            <w:proofErr w:type="spellEnd"/>
          </w:p>
          <w:p w:rsidR="00257BB7" w:rsidRPr="00257BB7" w:rsidRDefault="00257BB7" w:rsidP="00A027D0">
            <w:pPr>
              <w:jc w:val="center"/>
              <w:rPr>
                <w:rFonts w:ascii="Jester" w:hAnsi="Jester"/>
                <w:b/>
                <w:color w:val="000000"/>
                <w:sz w:val="18"/>
                <w:szCs w:val="18"/>
              </w:rPr>
            </w:pPr>
            <w:r w:rsidRPr="00257BB7">
              <w:rPr>
                <w:rFonts w:ascii="Jester" w:hAnsi="Jester"/>
                <w:b/>
                <w:color w:val="000000"/>
                <w:sz w:val="18"/>
                <w:szCs w:val="18"/>
              </w:rPr>
              <w:t>3.4-1.1</w:t>
            </w:r>
          </w:p>
        </w:tc>
        <w:tc>
          <w:tcPr>
            <w:tcW w:w="723" w:type="pct"/>
            <w:shd w:val="clear" w:color="auto" w:fill="auto"/>
          </w:tcPr>
          <w:p w:rsidR="00257BB7" w:rsidRPr="00257BB7" w:rsidRDefault="00257BB7" w:rsidP="00A027D0">
            <w:pPr>
              <w:jc w:val="center"/>
              <w:rPr>
                <w:rFonts w:ascii="Jester" w:hAnsi="Jester"/>
                <w:b/>
                <w:color w:val="000000"/>
                <w:sz w:val="18"/>
                <w:szCs w:val="18"/>
              </w:rPr>
            </w:pPr>
            <w:r w:rsidRPr="00257BB7">
              <w:rPr>
                <w:rFonts w:ascii="Jester" w:hAnsi="Jester"/>
                <w:b/>
                <w:color w:val="000000"/>
                <w:sz w:val="18"/>
                <w:szCs w:val="18"/>
              </w:rPr>
              <w:t>Poor</w:t>
            </w:r>
          </w:p>
          <w:p w:rsidR="00257BB7" w:rsidRPr="00257BB7" w:rsidRDefault="00257BB7" w:rsidP="00A027D0">
            <w:pPr>
              <w:jc w:val="center"/>
              <w:rPr>
                <w:rFonts w:ascii="Jester" w:hAnsi="Jester"/>
                <w:b/>
                <w:color w:val="000000"/>
                <w:sz w:val="18"/>
                <w:szCs w:val="18"/>
              </w:rPr>
            </w:pPr>
            <w:r w:rsidRPr="00257BB7">
              <w:rPr>
                <w:rFonts w:ascii="Jester" w:hAnsi="Jester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257BB7" w:rsidRPr="00257BB7" w:rsidTr="000E7AD9">
        <w:trPr>
          <w:trHeight w:val="2145"/>
        </w:trPr>
        <w:tc>
          <w:tcPr>
            <w:tcW w:w="620" w:type="pct"/>
            <w:shd w:val="clear" w:color="auto" w:fill="auto"/>
            <w:vAlign w:val="center"/>
          </w:tcPr>
          <w:p w:rsidR="00257BB7" w:rsidRPr="00257BB7" w:rsidRDefault="00257BB7" w:rsidP="00A027D0">
            <w:pPr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257BB7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Content/Topic development/</w:t>
            </w:r>
          </w:p>
          <w:p w:rsidR="00257BB7" w:rsidRPr="00257BB7" w:rsidRDefault="00257BB7" w:rsidP="00A027D0">
            <w:pPr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257BB7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     Task completion</w:t>
            </w:r>
          </w:p>
          <w:p w:rsidR="00257BB7" w:rsidRPr="00257BB7" w:rsidRDefault="00257BB7" w:rsidP="00A027D0">
            <w:pPr>
              <w:rPr>
                <w:rFonts w:ascii="Jester" w:hAnsi="Jeste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auto"/>
          </w:tcPr>
          <w:p w:rsidR="00257BB7" w:rsidRPr="00257BB7" w:rsidRDefault="00257BB7" w:rsidP="00A027D0">
            <w:pPr>
              <w:spacing w:before="100" w:beforeAutospacing="1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7BB7">
              <w:rPr>
                <w:rFonts w:ascii="Comic Sans MS" w:hAnsi="Comic Sans MS"/>
                <w:color w:val="000000"/>
                <w:sz w:val="18"/>
                <w:szCs w:val="18"/>
              </w:rPr>
              <w:t xml:space="preserve">The writer thoroughly answers the question </w:t>
            </w:r>
            <w:r w:rsidRPr="00257BB7">
              <w:rPr>
                <w:rFonts w:ascii="Comic Sans MS" w:hAnsi="Comic Sans MS" w:cstheme="minorHAnsi"/>
                <w:sz w:val="18"/>
                <w:szCs w:val="18"/>
              </w:rPr>
              <w:t>with many details, examples</w:t>
            </w:r>
            <w:r w:rsidRPr="00257BB7">
              <w:rPr>
                <w:rFonts w:ascii="Comic Sans MS" w:hAnsi="Comic Sans MS" w:cstheme="minorHAnsi"/>
                <w:color w:val="000000"/>
                <w:sz w:val="18"/>
                <w:szCs w:val="18"/>
              </w:rPr>
              <w:t xml:space="preserve"> that are interesting and relevant.  Uses </w:t>
            </w:r>
            <w:r w:rsidRPr="00257BB7">
              <w:rPr>
                <w:rFonts w:ascii="Comic Sans MS" w:hAnsi="Comic Sans MS" w:cstheme="minorHAnsi"/>
                <w:sz w:val="18"/>
                <w:szCs w:val="18"/>
              </w:rPr>
              <w:t>a variety of new vocabulary.</w:t>
            </w:r>
          </w:p>
        </w:tc>
        <w:tc>
          <w:tcPr>
            <w:tcW w:w="972" w:type="pct"/>
            <w:shd w:val="clear" w:color="auto" w:fill="auto"/>
          </w:tcPr>
          <w:p w:rsidR="00257BB7" w:rsidRPr="00257BB7" w:rsidRDefault="00257BB7" w:rsidP="00A027D0">
            <w:pPr>
              <w:spacing w:before="100" w:beforeAutospacing="1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7BB7">
              <w:rPr>
                <w:rFonts w:ascii="Comic Sans MS" w:hAnsi="Comic Sans MS"/>
                <w:color w:val="000000"/>
                <w:sz w:val="18"/>
                <w:szCs w:val="18"/>
              </w:rPr>
              <w:t xml:space="preserve">The writer appropriately answers the question. </w:t>
            </w:r>
            <w:r w:rsidRPr="00257BB7">
              <w:rPr>
                <w:rFonts w:ascii="Comic Sans MS" w:hAnsi="Comic Sans MS"/>
                <w:sz w:val="18"/>
                <w:szCs w:val="18"/>
              </w:rPr>
              <w:t xml:space="preserve">Some interesting details are given as support. </w:t>
            </w:r>
            <w:r w:rsidRPr="00257BB7">
              <w:rPr>
                <w:rFonts w:ascii="Comic Sans MS" w:hAnsi="Comic Sans MS" w:cstheme="minorHAnsi"/>
                <w:color w:val="000000"/>
                <w:sz w:val="18"/>
                <w:szCs w:val="18"/>
              </w:rPr>
              <w:t xml:space="preserve"> Uses </w:t>
            </w:r>
            <w:r w:rsidRPr="00257BB7">
              <w:rPr>
                <w:rFonts w:ascii="Comic Sans MS" w:hAnsi="Comic Sans MS" w:cstheme="minorHAnsi"/>
                <w:sz w:val="18"/>
                <w:szCs w:val="18"/>
              </w:rPr>
              <w:t>some new vocabulary.</w:t>
            </w:r>
          </w:p>
          <w:p w:rsidR="00257BB7" w:rsidRPr="00257BB7" w:rsidRDefault="00257BB7" w:rsidP="00A027D0">
            <w:pPr>
              <w:spacing w:before="100" w:beforeAutospacing="1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</w:tcPr>
          <w:p w:rsidR="00257BB7" w:rsidRPr="00257BB7" w:rsidRDefault="00257BB7" w:rsidP="00A027D0">
            <w:pPr>
              <w:spacing w:before="100" w:beforeAutospacing="1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7BB7">
              <w:rPr>
                <w:rFonts w:ascii="Comic Sans MS" w:hAnsi="Comic Sans MS"/>
                <w:color w:val="000000"/>
                <w:sz w:val="18"/>
                <w:szCs w:val="18"/>
              </w:rPr>
              <w:t xml:space="preserve">The writer adequately answers the question.  </w:t>
            </w:r>
            <w:r w:rsidRPr="00257BB7">
              <w:rPr>
                <w:rFonts w:ascii="Comic Sans MS" w:hAnsi="Comic Sans MS"/>
                <w:sz w:val="18"/>
                <w:szCs w:val="18"/>
              </w:rPr>
              <w:t xml:space="preserve">Few interesting details are given as support. </w:t>
            </w:r>
            <w:r w:rsidRPr="00257BB7">
              <w:rPr>
                <w:rFonts w:ascii="Comic Sans MS" w:hAnsi="Comic Sans MS" w:cstheme="minorHAnsi"/>
                <w:color w:val="000000"/>
                <w:sz w:val="18"/>
                <w:szCs w:val="18"/>
              </w:rPr>
              <w:t xml:space="preserve"> Uses very few</w:t>
            </w:r>
            <w:r w:rsidRPr="00257BB7">
              <w:rPr>
                <w:rFonts w:ascii="Comic Sans MS" w:hAnsi="Comic Sans MS" w:cstheme="minorHAnsi"/>
                <w:sz w:val="18"/>
                <w:szCs w:val="18"/>
              </w:rPr>
              <w:t xml:space="preserve"> new vocabulary words.</w:t>
            </w:r>
          </w:p>
        </w:tc>
        <w:tc>
          <w:tcPr>
            <w:tcW w:w="895" w:type="pct"/>
            <w:shd w:val="clear" w:color="auto" w:fill="auto"/>
          </w:tcPr>
          <w:p w:rsidR="00257BB7" w:rsidRPr="00257BB7" w:rsidRDefault="00257BB7" w:rsidP="00A027D0">
            <w:pPr>
              <w:spacing w:before="100" w:beforeAutospacing="1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7BB7">
              <w:rPr>
                <w:rFonts w:ascii="Comic Sans MS" w:hAnsi="Comic Sans MS"/>
                <w:color w:val="000000"/>
                <w:sz w:val="18"/>
                <w:szCs w:val="18"/>
              </w:rPr>
              <w:t>The writer answers the question with no detail.  Does not use any new vocabulary.</w:t>
            </w:r>
          </w:p>
        </w:tc>
        <w:tc>
          <w:tcPr>
            <w:tcW w:w="723" w:type="pct"/>
            <w:shd w:val="clear" w:color="auto" w:fill="auto"/>
          </w:tcPr>
          <w:p w:rsidR="00257BB7" w:rsidRPr="00257BB7" w:rsidRDefault="00257BB7" w:rsidP="00A027D0">
            <w:pPr>
              <w:spacing w:before="100" w:beforeAutospacing="1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7BB7">
              <w:rPr>
                <w:rFonts w:ascii="Comic Sans MS" w:hAnsi="Comic Sans MS"/>
                <w:color w:val="000000"/>
                <w:sz w:val="18"/>
                <w:szCs w:val="18"/>
              </w:rPr>
              <w:t>The writer did not answer the question and/or the answer makes no sense.  Something is written down.</w:t>
            </w:r>
          </w:p>
        </w:tc>
      </w:tr>
      <w:tr w:rsidR="00257BB7" w:rsidRPr="00257BB7" w:rsidTr="000E7AD9">
        <w:trPr>
          <w:trHeight w:val="2420"/>
        </w:trPr>
        <w:tc>
          <w:tcPr>
            <w:tcW w:w="620" w:type="pct"/>
            <w:shd w:val="clear" w:color="auto" w:fill="auto"/>
            <w:vAlign w:val="center"/>
          </w:tcPr>
          <w:p w:rsidR="00257BB7" w:rsidRPr="00257BB7" w:rsidRDefault="00257BB7" w:rsidP="00A027D0">
            <w:pPr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257BB7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Grammar</w:t>
            </w:r>
          </w:p>
        </w:tc>
        <w:tc>
          <w:tcPr>
            <w:tcW w:w="895" w:type="pct"/>
            <w:shd w:val="clear" w:color="auto" w:fill="auto"/>
          </w:tcPr>
          <w:p w:rsidR="00257BB7" w:rsidRPr="00257BB7" w:rsidRDefault="00257BB7" w:rsidP="00A027D0">
            <w:pPr>
              <w:spacing w:before="100" w:beforeAutospacing="1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7BB7">
              <w:rPr>
                <w:rFonts w:ascii="Comic Sans MS" w:hAnsi="Comic Sans MS"/>
                <w:color w:val="000000"/>
                <w:sz w:val="18"/>
                <w:szCs w:val="18"/>
              </w:rPr>
              <w:t>The writer makes very few minor grammar mistakes that do not impede comprehension.  Correctly applies current grammar and uses a variety of sentence structures.</w:t>
            </w:r>
          </w:p>
        </w:tc>
        <w:tc>
          <w:tcPr>
            <w:tcW w:w="972" w:type="pct"/>
            <w:shd w:val="clear" w:color="auto" w:fill="auto"/>
          </w:tcPr>
          <w:p w:rsidR="00257BB7" w:rsidRPr="00257BB7" w:rsidRDefault="00257BB7" w:rsidP="00A027D0">
            <w:pPr>
              <w:spacing w:before="100" w:beforeAutospacing="1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7BB7">
              <w:rPr>
                <w:rFonts w:ascii="Comic Sans MS" w:hAnsi="Comic Sans MS"/>
                <w:color w:val="000000"/>
                <w:sz w:val="18"/>
                <w:szCs w:val="18"/>
              </w:rPr>
              <w:t>The writer makes some minor grammar mistakes that do not impede comprehension.  Applies current grammar and uses compound with some simple sentences.</w:t>
            </w:r>
          </w:p>
        </w:tc>
        <w:tc>
          <w:tcPr>
            <w:tcW w:w="895" w:type="pct"/>
          </w:tcPr>
          <w:p w:rsidR="00257BB7" w:rsidRPr="00257BB7" w:rsidRDefault="00257BB7" w:rsidP="00A027D0">
            <w:pPr>
              <w:spacing w:before="100" w:beforeAutospacing="1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7BB7">
              <w:rPr>
                <w:rFonts w:ascii="Comic Sans MS" w:hAnsi="Comic Sans MS"/>
                <w:color w:val="000000"/>
                <w:sz w:val="18"/>
                <w:szCs w:val="18"/>
              </w:rPr>
              <w:t>The writer makes minor grammar mistakes that do not impede comprehension.  Applies current grammar and uses mainly simple sentences.</w:t>
            </w:r>
          </w:p>
        </w:tc>
        <w:tc>
          <w:tcPr>
            <w:tcW w:w="895" w:type="pct"/>
            <w:shd w:val="clear" w:color="auto" w:fill="auto"/>
          </w:tcPr>
          <w:p w:rsidR="00257BB7" w:rsidRPr="00257BB7" w:rsidRDefault="00257BB7" w:rsidP="00A027D0">
            <w:pPr>
              <w:spacing w:before="100" w:beforeAutospacing="1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7BB7">
              <w:rPr>
                <w:rFonts w:ascii="Comic Sans MS" w:hAnsi="Comic Sans MS"/>
                <w:color w:val="000000"/>
                <w:sz w:val="18"/>
                <w:szCs w:val="18"/>
              </w:rPr>
              <w:t>The writer makes grammar mistakes that distort meaning and/or distract the reader.  Uses strings of simple sentences and phrases.</w:t>
            </w:r>
          </w:p>
        </w:tc>
        <w:tc>
          <w:tcPr>
            <w:tcW w:w="723" w:type="pct"/>
            <w:shd w:val="clear" w:color="auto" w:fill="auto"/>
          </w:tcPr>
          <w:p w:rsidR="00257BB7" w:rsidRPr="00257BB7" w:rsidRDefault="00257BB7" w:rsidP="00A027D0">
            <w:pPr>
              <w:spacing w:before="100" w:beforeAutospacing="1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7BB7">
              <w:rPr>
                <w:rFonts w:ascii="Comic Sans MS" w:hAnsi="Comic Sans MS"/>
                <w:sz w:val="18"/>
                <w:szCs w:val="18"/>
              </w:rPr>
              <w:t>Mistakes are at an extreme. The answer is very confusing and cannot be understood.</w:t>
            </w:r>
          </w:p>
        </w:tc>
      </w:tr>
    </w:tbl>
    <w:p w:rsidR="001009D2" w:rsidRPr="00257BB7" w:rsidRDefault="001009D2" w:rsidP="00257BB7">
      <w:pPr>
        <w:rPr>
          <w:sz w:val="18"/>
          <w:szCs w:val="18"/>
        </w:rPr>
      </w:pPr>
    </w:p>
    <w:sectPr w:rsidR="001009D2" w:rsidRPr="00257BB7" w:rsidSect="009B5C99">
      <w:pgSz w:w="12240" w:h="15840"/>
      <w:pgMar w:top="1166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F6"/>
    <w:rsid w:val="000B75D7"/>
    <w:rsid w:val="000E7AD9"/>
    <w:rsid w:val="001009D2"/>
    <w:rsid w:val="001178BC"/>
    <w:rsid w:val="00257BB7"/>
    <w:rsid w:val="00264899"/>
    <w:rsid w:val="00332869"/>
    <w:rsid w:val="00334610"/>
    <w:rsid w:val="00490AAC"/>
    <w:rsid w:val="00582652"/>
    <w:rsid w:val="006B68F6"/>
    <w:rsid w:val="00823D4E"/>
    <w:rsid w:val="009B5C99"/>
    <w:rsid w:val="009C2F91"/>
    <w:rsid w:val="00B42010"/>
    <w:rsid w:val="00B514BA"/>
    <w:rsid w:val="00C1071F"/>
    <w:rsid w:val="00EA3594"/>
    <w:rsid w:val="00EA3671"/>
    <w:rsid w:val="00ED6755"/>
    <w:rsid w:val="00E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8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6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8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6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7</cp:revision>
  <cp:lastPrinted>2013-10-22T13:01:00Z</cp:lastPrinted>
  <dcterms:created xsi:type="dcterms:W3CDTF">2015-10-28T19:35:00Z</dcterms:created>
  <dcterms:modified xsi:type="dcterms:W3CDTF">2015-10-28T20:19:00Z</dcterms:modified>
</cp:coreProperties>
</file>